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9CF5" w14:textId="77777777" w:rsidR="00E80425" w:rsidRPr="009834FE" w:rsidRDefault="00000000" w:rsidP="00475532">
      <w:pPr>
        <w:pStyle w:val="Hoofdtekst"/>
        <w:spacing w:line="276" w:lineRule="auto"/>
        <w:rPr>
          <w:rFonts w:ascii="Tahoma" w:hAnsi="Tahoma" w:cs="Tahoma"/>
          <w:b/>
          <w:bCs/>
          <w:lang w:val="nl-NL"/>
        </w:rPr>
      </w:pPr>
      <w:r w:rsidRPr="009834FE">
        <w:rPr>
          <w:rFonts w:ascii="Tahoma" w:hAnsi="Tahoma" w:cs="Tahoma"/>
          <w:b/>
          <w:bCs/>
          <w:lang w:val="nl-NL"/>
        </w:rPr>
        <w:t>PERSBERICHT</w:t>
      </w:r>
    </w:p>
    <w:p w14:paraId="3616FF3F" w14:textId="77777777" w:rsidR="00E80425" w:rsidRPr="009834FE" w:rsidRDefault="00E80425" w:rsidP="00475532">
      <w:pPr>
        <w:pStyle w:val="Hoofdtekst"/>
        <w:spacing w:line="276" w:lineRule="auto"/>
        <w:rPr>
          <w:rFonts w:ascii="Tahoma" w:hAnsi="Tahoma" w:cs="Tahoma"/>
          <w:b/>
          <w:bCs/>
          <w:lang w:val="nl-NL"/>
        </w:rPr>
      </w:pPr>
    </w:p>
    <w:p w14:paraId="2B4ADD18" w14:textId="00861E09" w:rsidR="00E80425" w:rsidRPr="009834FE" w:rsidRDefault="00000000" w:rsidP="00475532">
      <w:pPr>
        <w:pStyle w:val="Hoofdtekst"/>
        <w:spacing w:line="276" w:lineRule="auto"/>
        <w:rPr>
          <w:rFonts w:ascii="Tahoma" w:hAnsi="Tahoma" w:cs="Tahoma"/>
          <w:lang w:val="nl-NL"/>
        </w:rPr>
      </w:pPr>
      <w:r w:rsidRPr="009834FE">
        <w:rPr>
          <w:rFonts w:ascii="Tahoma" w:hAnsi="Tahoma" w:cs="Tahoma"/>
          <w:lang w:val="nl-NL"/>
        </w:rPr>
        <w:t xml:space="preserve">UTRECHT, </w:t>
      </w:r>
      <w:r w:rsidR="00726CBF" w:rsidRPr="009834FE">
        <w:rPr>
          <w:rFonts w:ascii="Tahoma" w:hAnsi="Tahoma" w:cs="Tahoma"/>
          <w:lang w:val="nl-NL"/>
        </w:rPr>
        <w:t>24</w:t>
      </w:r>
      <w:r w:rsidRPr="009834FE">
        <w:rPr>
          <w:rFonts w:ascii="Tahoma" w:hAnsi="Tahoma" w:cs="Tahoma"/>
          <w:lang w:val="nl-NL"/>
        </w:rPr>
        <w:t xml:space="preserve"> maart 2026</w:t>
      </w:r>
    </w:p>
    <w:p w14:paraId="020C5E56" w14:textId="77777777" w:rsidR="00B20D62" w:rsidRPr="009834FE" w:rsidRDefault="00B20D62" w:rsidP="00475532">
      <w:pPr>
        <w:pStyle w:val="Hoofdtekst"/>
        <w:spacing w:line="276" w:lineRule="auto"/>
        <w:rPr>
          <w:rFonts w:ascii="Tahoma" w:hAnsi="Tahoma" w:cs="Tahoma"/>
          <w:lang w:val="nl-NL"/>
        </w:rPr>
      </w:pPr>
    </w:p>
    <w:p w14:paraId="21A29094" w14:textId="77777777" w:rsidR="00B20D62" w:rsidRPr="009834FE" w:rsidRDefault="00B20D62" w:rsidP="00475532">
      <w:pPr>
        <w:pStyle w:val="Hoofdtekst"/>
        <w:spacing w:line="276" w:lineRule="auto"/>
        <w:rPr>
          <w:rFonts w:ascii="Tahoma" w:hAnsi="Tahoma" w:cs="Tahoma"/>
          <w:lang w:val="nl-NL"/>
        </w:rPr>
      </w:pPr>
    </w:p>
    <w:p w14:paraId="1C7AF61B" w14:textId="77777777" w:rsidR="00E80425" w:rsidRPr="00726CBF" w:rsidRDefault="00000000" w:rsidP="00726CBF">
      <w:pPr>
        <w:pStyle w:val="Hoofdtekst"/>
        <w:spacing w:line="276" w:lineRule="auto"/>
        <w:ind w:left="720"/>
        <w:rPr>
          <w:rFonts w:ascii="Tahoma" w:hAnsi="Tahoma" w:cs="Tahoma"/>
          <w:b/>
          <w:bCs/>
          <w:sz w:val="32"/>
          <w:szCs w:val="32"/>
          <w:lang w:val="nl-NL"/>
        </w:rPr>
      </w:pPr>
      <w:r w:rsidRPr="00726CBF">
        <w:rPr>
          <w:rFonts w:ascii="Tahoma" w:hAnsi="Tahoma" w:cs="Tahoma"/>
          <w:b/>
          <w:bCs/>
          <w:sz w:val="32"/>
          <w:szCs w:val="32"/>
          <w:lang w:val="nl-NL"/>
        </w:rPr>
        <w:t>Dromen over Sterrenland</w:t>
      </w:r>
    </w:p>
    <w:p w14:paraId="1DD2471D" w14:textId="77777777" w:rsidR="00E80425" w:rsidRPr="00726CBF" w:rsidRDefault="00E80425" w:rsidP="00475532">
      <w:pPr>
        <w:pStyle w:val="Hoofdtekst"/>
        <w:spacing w:line="276" w:lineRule="auto"/>
        <w:rPr>
          <w:rFonts w:ascii="Tahoma" w:hAnsi="Tahoma" w:cs="Tahoma"/>
          <w:lang w:val="nl-NL"/>
        </w:rPr>
      </w:pPr>
    </w:p>
    <w:p w14:paraId="26FED7B0" w14:textId="74CB85CF" w:rsidR="00E80425" w:rsidRPr="00726CBF" w:rsidRDefault="00726CBF" w:rsidP="00726CBF">
      <w:pPr>
        <w:pStyle w:val="Hoofdtekst"/>
        <w:spacing w:line="276" w:lineRule="auto"/>
        <w:ind w:left="720"/>
        <w:rPr>
          <w:rFonts w:ascii="Tahoma" w:hAnsi="Tahoma" w:cs="Tahoma"/>
          <w:b/>
          <w:bCs/>
          <w:lang w:val="nl-NL"/>
        </w:rPr>
      </w:pPr>
      <w:r w:rsidRPr="00726CBF">
        <w:rPr>
          <w:rFonts w:ascii="Tahoma" w:hAnsi="Tahoma" w:cs="Tahoma"/>
          <w:b/>
          <w:bCs/>
          <w:lang w:val="nl-NL"/>
        </w:rPr>
        <w:t xml:space="preserve">Een prentenboek </w:t>
      </w:r>
      <w:r w:rsidR="00461A8D" w:rsidRPr="00726CBF">
        <w:rPr>
          <w:rFonts w:ascii="Tahoma" w:hAnsi="Tahoma" w:cs="Tahoma"/>
          <w:b/>
          <w:bCs/>
          <w:lang w:val="nl-NL"/>
        </w:rPr>
        <w:t xml:space="preserve">(vanaf 2 jaar) </w:t>
      </w:r>
      <w:r w:rsidRPr="00726CBF">
        <w:rPr>
          <w:rFonts w:ascii="Tahoma" w:hAnsi="Tahoma" w:cs="Tahoma"/>
          <w:b/>
          <w:bCs/>
          <w:lang w:val="nl-NL"/>
        </w:rPr>
        <w:t xml:space="preserve">over de dood. In het bijzonder, maar niet specifiek, de zelfgekozen dood: </w:t>
      </w:r>
      <w:proofErr w:type="spellStart"/>
      <w:r w:rsidRPr="00726CBF">
        <w:rPr>
          <w:rFonts w:ascii="Tahoma" w:hAnsi="Tahoma" w:cs="Tahoma"/>
          <w:b/>
          <w:bCs/>
          <w:lang w:val="nl-NL"/>
        </w:rPr>
        <w:t>suï</w:t>
      </w:r>
      <w:proofErr w:type="spellEnd"/>
      <w:r w:rsidRPr="00726CBF">
        <w:rPr>
          <w:rFonts w:ascii="Tahoma" w:hAnsi="Tahoma" w:cs="Tahoma"/>
          <w:b/>
          <w:bCs/>
          <w:lang w:val="pt-PT"/>
        </w:rPr>
        <w:t>cide.</w:t>
      </w:r>
      <w:r w:rsidRPr="00726CBF">
        <w:rPr>
          <w:rFonts w:ascii="Tahoma" w:hAnsi="Tahoma" w:cs="Tahoma"/>
          <w:b/>
          <w:bCs/>
          <w:lang w:val="nl-NL"/>
        </w:rPr>
        <w:t> </w:t>
      </w:r>
    </w:p>
    <w:p w14:paraId="19A53E9A" w14:textId="77777777" w:rsidR="00E80425" w:rsidRPr="005011F1" w:rsidRDefault="00E80425" w:rsidP="00475532">
      <w:pPr>
        <w:pStyle w:val="Hoofdtekst"/>
        <w:spacing w:line="276" w:lineRule="auto"/>
        <w:rPr>
          <w:rFonts w:ascii="Tahoma" w:hAnsi="Tahoma" w:cs="Tahoma"/>
          <w:lang w:val="nl-NL"/>
        </w:rPr>
      </w:pPr>
    </w:p>
    <w:p w14:paraId="4A853E14" w14:textId="77777777" w:rsidR="00726CBF" w:rsidRPr="005011F1" w:rsidRDefault="00726CBF" w:rsidP="00475532">
      <w:pPr>
        <w:pStyle w:val="Hoofdtekst"/>
        <w:spacing w:line="276" w:lineRule="auto"/>
        <w:rPr>
          <w:rFonts w:ascii="Tahoma" w:hAnsi="Tahoma" w:cs="Tahoma"/>
          <w:lang w:val="nl-NL"/>
        </w:rPr>
      </w:pPr>
    </w:p>
    <w:p w14:paraId="0B9F6F1F" w14:textId="1308D402" w:rsidR="003B39C1" w:rsidRDefault="00726CBF" w:rsidP="003B39C1">
      <w:pPr>
        <w:pStyle w:val="Hoofdtekst"/>
        <w:spacing w:line="276" w:lineRule="auto"/>
        <w:rPr>
          <w:rFonts w:ascii="Tahoma" w:hAnsi="Tahoma" w:cs="Tahoma"/>
          <w:shd w:val="clear" w:color="auto" w:fill="FFFFFF"/>
          <w:lang w:val="nl-NL"/>
        </w:rPr>
      </w:pPr>
      <w:r w:rsidRPr="005011F1">
        <w:rPr>
          <w:rFonts w:ascii="Tahoma" w:hAnsi="Tahoma" w:cs="Tahoma"/>
          <w:shd w:val="clear" w:color="auto" w:fill="FFFFFF"/>
          <w:lang w:val="nl-NL"/>
        </w:rPr>
        <w:t xml:space="preserve">“Wat is dat? Dood?” Het is misschien wel de meest directe én terechte kindervraag die er bestaat. Maar hoe reageer je erop? Wat antwoord je op </w:t>
      </w:r>
      <w:r w:rsidR="005011F1" w:rsidRPr="005011F1">
        <w:rPr>
          <w:rFonts w:ascii="Tahoma" w:hAnsi="Tahoma" w:cs="Tahoma"/>
          <w:shd w:val="clear" w:color="auto" w:fill="FFFFFF"/>
          <w:lang w:val="nl-NL"/>
        </w:rPr>
        <w:t>een</w:t>
      </w:r>
      <w:r w:rsidRPr="005011F1">
        <w:rPr>
          <w:rFonts w:ascii="Tahoma" w:hAnsi="Tahoma" w:cs="Tahoma"/>
          <w:shd w:val="clear" w:color="auto" w:fill="FFFFFF"/>
          <w:lang w:val="nl-NL"/>
        </w:rPr>
        <w:t xml:space="preserve"> vraag waar geen standaardantwoord </w:t>
      </w:r>
      <w:r w:rsidR="003A3A3D">
        <w:rPr>
          <w:rFonts w:ascii="Tahoma" w:hAnsi="Tahoma" w:cs="Tahoma"/>
          <w:shd w:val="clear" w:color="auto" w:fill="FFFFFF"/>
          <w:lang w:val="nl-NL"/>
        </w:rPr>
        <w:t>op</w:t>
      </w:r>
      <w:r w:rsidRPr="005011F1">
        <w:rPr>
          <w:rFonts w:ascii="Tahoma" w:hAnsi="Tahoma" w:cs="Tahoma"/>
          <w:shd w:val="clear" w:color="auto" w:fill="FFFFFF"/>
          <w:lang w:val="nl-NL"/>
        </w:rPr>
        <w:t xml:space="preserve"> bestaat?</w:t>
      </w:r>
      <w:r w:rsidRPr="005011F1">
        <w:rPr>
          <w:rFonts w:ascii="Tahoma" w:hAnsi="Tahoma" w:cs="Tahoma"/>
          <w:lang w:val="nl-NL"/>
        </w:rPr>
        <w:br/>
      </w:r>
      <w:r w:rsidRPr="005011F1">
        <w:rPr>
          <w:rFonts w:ascii="Tahoma" w:hAnsi="Tahoma" w:cs="Tahoma"/>
          <w:lang w:val="nl-NL"/>
        </w:rPr>
        <w:br/>
      </w:r>
      <w:r w:rsidRPr="005011F1">
        <w:rPr>
          <w:rFonts w:ascii="Tahoma" w:hAnsi="Tahoma" w:cs="Tahoma"/>
          <w:shd w:val="clear" w:color="auto" w:fill="FFFFFF"/>
          <w:lang w:val="nl-NL"/>
        </w:rPr>
        <w:t>En ook… wat als de dood, een zelfgekozen dood is? Suïcide.</w:t>
      </w:r>
      <w:r w:rsidRPr="005011F1">
        <w:rPr>
          <w:rFonts w:ascii="Tahoma" w:hAnsi="Tahoma" w:cs="Tahoma"/>
          <w:lang w:val="nl-NL"/>
        </w:rPr>
        <w:br/>
      </w:r>
      <w:r w:rsidRPr="005011F1">
        <w:rPr>
          <w:rFonts w:ascii="Tahoma" w:hAnsi="Tahoma" w:cs="Tahoma"/>
          <w:lang w:val="nl-NL"/>
        </w:rPr>
        <w:br/>
      </w:r>
      <w:r w:rsidRPr="005011F1">
        <w:rPr>
          <w:rFonts w:ascii="Tahoma" w:hAnsi="Tahoma" w:cs="Tahoma"/>
          <w:shd w:val="clear" w:color="auto" w:fill="FFFFFF"/>
          <w:lang w:val="nl-NL"/>
        </w:rPr>
        <w:t xml:space="preserve">Toen in 2023 het jongste broertje van </w:t>
      </w:r>
      <w:hyperlink r:id="rId7" w:history="1">
        <w:r w:rsidRPr="0082029D">
          <w:rPr>
            <w:rStyle w:val="Hyperlink"/>
            <w:rFonts w:ascii="Tahoma" w:hAnsi="Tahoma" w:cs="Tahoma"/>
            <w:shd w:val="clear" w:color="auto" w:fill="FFFFFF"/>
            <w:lang w:val="nl-NL"/>
          </w:rPr>
          <w:t>Liselore Rugebregt</w:t>
        </w:r>
      </w:hyperlink>
      <w:r w:rsidRPr="005011F1">
        <w:rPr>
          <w:rFonts w:ascii="Tahoma" w:hAnsi="Tahoma" w:cs="Tahoma"/>
          <w:shd w:val="clear" w:color="auto" w:fill="FFFFFF"/>
          <w:lang w:val="nl-NL"/>
        </w:rPr>
        <w:t xml:space="preserve"> op 28-jarige leeftijd overleed door suïcide, was haar dochtertje nog te jong om te beseffen wat de dood werkelijk is. Toch wilde Liselore haar vanaf het begin meegeven dat de dood geen einde is; zolang we de herinneringen </w:t>
      </w:r>
      <w:r w:rsidR="005011F1" w:rsidRPr="005011F1">
        <w:rPr>
          <w:rFonts w:ascii="Tahoma" w:hAnsi="Tahoma" w:cs="Tahoma"/>
          <w:shd w:val="clear" w:color="auto" w:fill="FFFFFF"/>
          <w:lang w:val="nl-NL"/>
        </w:rPr>
        <w:t>blijven koesteren</w:t>
      </w:r>
      <w:r w:rsidRPr="005011F1">
        <w:rPr>
          <w:rFonts w:ascii="Tahoma" w:hAnsi="Tahoma" w:cs="Tahoma"/>
          <w:shd w:val="clear" w:color="auto" w:fill="FFFFFF"/>
          <w:lang w:val="nl-NL"/>
        </w:rPr>
        <w:t xml:space="preserve"> aan wie we altijd lief zullen</w:t>
      </w:r>
      <w:r w:rsidR="00B361AF">
        <w:rPr>
          <w:rFonts w:ascii="Tahoma" w:hAnsi="Tahoma" w:cs="Tahoma"/>
          <w:shd w:val="clear" w:color="auto" w:fill="FFFFFF"/>
          <w:lang w:val="nl-NL"/>
        </w:rPr>
        <w:t xml:space="preserve"> </w:t>
      </w:r>
      <w:r w:rsidRPr="005011F1">
        <w:rPr>
          <w:rFonts w:ascii="Tahoma" w:hAnsi="Tahoma" w:cs="Tahoma"/>
          <w:shd w:val="clear" w:color="auto" w:fill="FFFFFF"/>
          <w:lang w:val="nl-NL"/>
        </w:rPr>
        <w:t>hebben.</w:t>
      </w:r>
      <w:r w:rsidRPr="005011F1">
        <w:rPr>
          <w:rFonts w:ascii="Tahoma" w:hAnsi="Tahoma" w:cs="Tahoma"/>
          <w:lang w:val="nl-NL"/>
        </w:rPr>
        <w:br/>
      </w:r>
      <w:r w:rsidRPr="005011F1">
        <w:rPr>
          <w:rFonts w:ascii="Tahoma" w:hAnsi="Tahoma" w:cs="Tahoma"/>
          <w:lang w:val="nl-NL"/>
        </w:rPr>
        <w:br/>
      </w:r>
      <w:r w:rsidRPr="005011F1">
        <w:rPr>
          <w:rFonts w:ascii="Tahoma" w:hAnsi="Tahoma" w:cs="Tahoma"/>
          <w:shd w:val="clear" w:color="auto" w:fill="FFFFFF"/>
          <w:lang w:val="nl-NL"/>
        </w:rPr>
        <w:t>Maar in haar zoektocht naar een prentenboek over de dood - in het bijzonder: de zelfgekozen dood – liep Liselore tegen een muur aan. De spaarzame (prenten)boeken die ze vond waren te zwaar voor zeer jonge kinderen en/of met dieren in de hoofdrol.</w:t>
      </w:r>
      <w:r w:rsidRPr="005011F1">
        <w:rPr>
          <w:rFonts w:ascii="Tahoma" w:hAnsi="Tahoma" w:cs="Tahoma"/>
          <w:lang w:val="nl-NL"/>
        </w:rPr>
        <w:br/>
      </w:r>
      <w:r w:rsidRPr="005011F1">
        <w:rPr>
          <w:rFonts w:ascii="Tahoma" w:hAnsi="Tahoma" w:cs="Tahoma"/>
          <w:lang w:val="nl-NL"/>
        </w:rPr>
        <w:br/>
      </w:r>
      <w:r w:rsidRPr="005011F1">
        <w:rPr>
          <w:rFonts w:ascii="Tahoma" w:hAnsi="Tahoma" w:cs="Tahoma"/>
          <w:shd w:val="clear" w:color="auto" w:fill="FFFFFF"/>
          <w:lang w:val="nl-NL"/>
        </w:rPr>
        <w:t xml:space="preserve">Als schrijfster én rouwspecialist besloot Liselore </w:t>
      </w:r>
      <w:r w:rsidR="008B6D76">
        <w:rPr>
          <w:rFonts w:ascii="Tahoma" w:hAnsi="Tahoma" w:cs="Tahoma"/>
          <w:shd w:val="clear" w:color="auto" w:fill="FFFFFF"/>
          <w:lang w:val="nl-NL"/>
        </w:rPr>
        <w:t xml:space="preserve">daarom </w:t>
      </w:r>
      <w:r w:rsidRPr="005011F1">
        <w:rPr>
          <w:rFonts w:ascii="Tahoma" w:hAnsi="Tahoma" w:cs="Tahoma"/>
          <w:shd w:val="clear" w:color="auto" w:fill="FFFFFF"/>
          <w:lang w:val="nl-NL"/>
        </w:rPr>
        <w:t>zelf een prentenboek te creëren: ‘Dromen over Sterrenland’. Waarvoor zij drie zeer bewuste keuzes maakte:</w:t>
      </w:r>
      <w:r w:rsidRPr="005011F1">
        <w:rPr>
          <w:rFonts w:ascii="Tahoma" w:hAnsi="Tahoma" w:cs="Tahoma"/>
          <w:lang w:val="nl-NL"/>
        </w:rPr>
        <w:br/>
      </w:r>
    </w:p>
    <w:p w14:paraId="7D9478A6" w14:textId="77777777" w:rsidR="003B39C1" w:rsidRDefault="003B39C1" w:rsidP="003B39C1">
      <w:pPr>
        <w:pStyle w:val="Hoofdtekst"/>
        <w:numPr>
          <w:ilvl w:val="0"/>
          <w:numId w:val="5"/>
        </w:numPr>
        <w:spacing w:line="276" w:lineRule="auto"/>
        <w:rPr>
          <w:rFonts w:ascii="Tahoma" w:hAnsi="Tahoma" w:cs="Tahoma"/>
          <w:lang w:val="nl-NL"/>
        </w:rPr>
      </w:pPr>
      <w:r>
        <w:rPr>
          <w:rFonts w:ascii="Tahoma" w:hAnsi="Tahoma" w:cs="Tahoma"/>
          <w:shd w:val="clear" w:color="auto" w:fill="FFFFFF"/>
          <w:lang w:val="nl-NL"/>
        </w:rPr>
        <w:t>G</w:t>
      </w:r>
      <w:r w:rsidR="00726CBF" w:rsidRPr="005011F1">
        <w:rPr>
          <w:rFonts w:ascii="Tahoma" w:hAnsi="Tahoma" w:cs="Tahoma"/>
          <w:shd w:val="clear" w:color="auto" w:fill="FFFFFF"/>
          <w:lang w:val="nl-NL"/>
        </w:rPr>
        <w:t>een illustraties van dieren, maar illustraties van mensen. Want: niet alleen dieren gaan dood, ook mensen. Dit maakt het verhaal voor kinderen herkenbaar en tastbaar.</w:t>
      </w:r>
    </w:p>
    <w:p w14:paraId="6340A624" w14:textId="77777777" w:rsidR="003B39C1" w:rsidRDefault="00726CBF" w:rsidP="003B39C1">
      <w:pPr>
        <w:pStyle w:val="Hoofdtekst"/>
        <w:numPr>
          <w:ilvl w:val="0"/>
          <w:numId w:val="5"/>
        </w:numPr>
        <w:spacing w:line="276" w:lineRule="auto"/>
        <w:rPr>
          <w:rFonts w:ascii="Tahoma" w:hAnsi="Tahoma" w:cs="Tahoma"/>
          <w:lang w:val="nl-NL"/>
        </w:rPr>
      </w:pPr>
      <w:r w:rsidRPr="003B39C1">
        <w:rPr>
          <w:rFonts w:ascii="Tahoma" w:hAnsi="Tahoma" w:cs="Tahoma"/>
          <w:shd w:val="clear" w:color="auto" w:fill="FFFFFF"/>
          <w:lang w:val="nl-NL"/>
        </w:rPr>
        <w:t>Prachtige illustraties van</w:t>
      </w:r>
      <w:r w:rsidRPr="003B39C1">
        <w:rPr>
          <w:rStyle w:val="white-space-pre"/>
          <w:rFonts w:ascii="Tahoma" w:hAnsi="Tahoma" w:cs="Tahoma"/>
          <w:lang w:val="nl-NL"/>
        </w:rPr>
        <w:t xml:space="preserve"> </w:t>
      </w:r>
      <w:hyperlink r:id="rId8" w:history="1">
        <w:proofErr w:type="spellStart"/>
        <w:r w:rsidRPr="003B39C1">
          <w:rPr>
            <w:rStyle w:val="Hyperlink"/>
            <w:rFonts w:ascii="Tahoma" w:hAnsi="Tahoma" w:cs="Tahoma"/>
            <w:lang w:val="nl-NL"/>
          </w:rPr>
          <w:t>Remona</w:t>
        </w:r>
        <w:proofErr w:type="spellEnd"/>
        <w:r w:rsidRPr="003B39C1">
          <w:rPr>
            <w:rStyle w:val="Hyperlink"/>
            <w:rFonts w:ascii="Tahoma" w:hAnsi="Tahoma" w:cs="Tahoma"/>
            <w:lang w:val="nl-NL"/>
          </w:rPr>
          <w:t xml:space="preserve"> Poortman</w:t>
        </w:r>
      </w:hyperlink>
      <w:r w:rsidRPr="003B39C1">
        <w:rPr>
          <w:rStyle w:val="white-space-pre"/>
          <w:rFonts w:ascii="Tahoma" w:hAnsi="Tahoma" w:cs="Tahoma"/>
          <w:lang w:val="nl-NL"/>
        </w:rPr>
        <w:t xml:space="preserve"> </w:t>
      </w:r>
      <w:r w:rsidRPr="003B39C1">
        <w:rPr>
          <w:rFonts w:ascii="Tahoma" w:hAnsi="Tahoma" w:cs="Tahoma"/>
          <w:shd w:val="clear" w:color="auto" w:fill="FFFFFF"/>
          <w:lang w:val="nl-NL"/>
        </w:rPr>
        <w:t xml:space="preserve">die een kind visueel prikkelen en uitnodigen om bij weg te dromen. </w:t>
      </w:r>
      <w:r w:rsidR="005011F1" w:rsidRPr="003B39C1">
        <w:rPr>
          <w:rFonts w:ascii="Tahoma" w:hAnsi="Tahoma" w:cs="Tahoma"/>
          <w:shd w:val="clear" w:color="auto" w:fill="FFFFFF"/>
          <w:lang w:val="nl-NL"/>
        </w:rPr>
        <w:t>Wat</w:t>
      </w:r>
      <w:r w:rsidRPr="003B39C1">
        <w:rPr>
          <w:rFonts w:ascii="Tahoma" w:hAnsi="Tahoma" w:cs="Tahoma"/>
          <w:shd w:val="clear" w:color="auto" w:fill="FFFFFF"/>
          <w:lang w:val="nl-NL"/>
        </w:rPr>
        <w:t xml:space="preserve"> de zware lading die er vaak nog rust op ‘de dood’ </w:t>
      </w:r>
      <w:r w:rsidR="005011F1" w:rsidRPr="003B39C1">
        <w:rPr>
          <w:rFonts w:ascii="Tahoma" w:hAnsi="Tahoma" w:cs="Tahoma"/>
          <w:shd w:val="clear" w:color="auto" w:fill="FFFFFF"/>
          <w:lang w:val="nl-NL"/>
        </w:rPr>
        <w:t>wegneemt</w:t>
      </w:r>
      <w:r w:rsidRPr="003B39C1">
        <w:rPr>
          <w:rFonts w:ascii="Tahoma" w:hAnsi="Tahoma" w:cs="Tahoma"/>
          <w:shd w:val="clear" w:color="auto" w:fill="FFFFFF"/>
          <w:lang w:val="nl-NL"/>
        </w:rPr>
        <w:t>.</w:t>
      </w:r>
    </w:p>
    <w:p w14:paraId="5A2F61CC" w14:textId="2A24DD0B" w:rsidR="00A862D4" w:rsidRPr="003B39C1" w:rsidRDefault="00726CBF" w:rsidP="003B39C1">
      <w:pPr>
        <w:pStyle w:val="Hoofdtekst"/>
        <w:numPr>
          <w:ilvl w:val="0"/>
          <w:numId w:val="5"/>
        </w:numPr>
        <w:spacing w:line="276" w:lineRule="auto"/>
        <w:rPr>
          <w:rFonts w:ascii="Tahoma" w:hAnsi="Tahoma" w:cs="Tahoma"/>
          <w:lang w:val="nl-NL"/>
        </w:rPr>
      </w:pPr>
      <w:r w:rsidRPr="003B39C1">
        <w:rPr>
          <w:rFonts w:ascii="Tahoma" w:hAnsi="Tahoma" w:cs="Tahoma"/>
          <w:shd w:val="clear" w:color="auto" w:fill="FFFFFF"/>
          <w:lang w:val="nl-NL"/>
        </w:rPr>
        <w:t>Geschreven in korte zinnen met een fijn rijmritme (A-B-C-B), waardoor het voor de allerkleinsten laagdrempelig is om naar te luisteren.</w:t>
      </w:r>
    </w:p>
    <w:p w14:paraId="15CA1B58" w14:textId="77777777" w:rsidR="00726CBF" w:rsidRDefault="00726CBF" w:rsidP="00475532">
      <w:pPr>
        <w:pStyle w:val="Hoofdtekst"/>
        <w:spacing w:line="276" w:lineRule="auto"/>
        <w:rPr>
          <w:rFonts w:ascii="Tahoma" w:hAnsi="Tahoma" w:cs="Tahoma"/>
          <w:lang w:val="nl-NL"/>
        </w:rPr>
      </w:pPr>
    </w:p>
    <w:p w14:paraId="0265FA8A" w14:textId="1BAA41C1" w:rsidR="008B6D76" w:rsidRPr="008B6D76" w:rsidRDefault="008B6D76" w:rsidP="00475532">
      <w:pPr>
        <w:pStyle w:val="Hoofdtekst"/>
        <w:spacing w:line="276" w:lineRule="auto"/>
        <w:rPr>
          <w:rFonts w:ascii="Tahoma" w:hAnsi="Tahoma" w:cs="Tahoma"/>
          <w:b/>
          <w:bCs/>
          <w:lang w:val="nl-NL"/>
        </w:rPr>
      </w:pPr>
      <w:proofErr w:type="spellStart"/>
      <w:r w:rsidRPr="008B6D76">
        <w:rPr>
          <w:rFonts w:ascii="Tahoma" w:hAnsi="Tahoma" w:cs="Tahoma"/>
          <w:b/>
          <w:bCs/>
          <w:lang w:val="nl-NL"/>
        </w:rPr>
        <w:t>Crowdfunding</w:t>
      </w:r>
      <w:proofErr w:type="spellEnd"/>
    </w:p>
    <w:p w14:paraId="76595E08" w14:textId="4346557B" w:rsidR="00FC01D4" w:rsidRPr="00AC2470" w:rsidRDefault="005011F1" w:rsidP="00AC247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ahoma" w:hAnsi="Tahoma" w:cs="Tahoma"/>
          <w:color w:val="000000"/>
          <w:sz w:val="22"/>
          <w:szCs w:val="22"/>
          <w:lang w:val="nl-NL" w:eastAsia="nl-NL"/>
        </w:rPr>
      </w:pPr>
      <w:r w:rsidRPr="005011F1">
        <w:rPr>
          <w:rFonts w:ascii="Tahoma" w:hAnsi="Tahoma" w:cs="Tahoma"/>
          <w:color w:val="000000"/>
          <w:sz w:val="22"/>
          <w:szCs w:val="22"/>
          <w:lang w:val="nl-NL" w:eastAsia="nl-NL"/>
        </w:rPr>
        <w:t xml:space="preserve">Gun jij jezelf of een ander ook wat extra houvast tijdens dit belangrijke kindergesprek? Steun dan de </w:t>
      </w:r>
      <w:proofErr w:type="spellStart"/>
      <w:r w:rsidRPr="005011F1">
        <w:rPr>
          <w:rFonts w:ascii="Tahoma" w:hAnsi="Tahoma" w:cs="Tahoma"/>
          <w:color w:val="000000"/>
          <w:sz w:val="22"/>
          <w:szCs w:val="22"/>
          <w:lang w:val="nl-NL" w:eastAsia="nl-NL"/>
        </w:rPr>
        <w:t>crowdfunding</w:t>
      </w:r>
      <w:proofErr w:type="spellEnd"/>
      <w:r w:rsidRPr="005011F1">
        <w:rPr>
          <w:rFonts w:ascii="Tahoma" w:hAnsi="Tahoma" w:cs="Tahoma"/>
          <w:color w:val="000000"/>
          <w:sz w:val="22"/>
          <w:szCs w:val="22"/>
          <w:lang w:val="nl-NL" w:eastAsia="nl-NL"/>
        </w:rPr>
        <w:t xml:space="preserve"> </w:t>
      </w:r>
      <w:r w:rsidR="003A3A3D">
        <w:rPr>
          <w:rFonts w:ascii="Tahoma" w:hAnsi="Tahoma" w:cs="Tahoma"/>
          <w:color w:val="000000"/>
          <w:sz w:val="22"/>
          <w:szCs w:val="22"/>
          <w:lang w:val="nl-NL" w:eastAsia="nl-NL"/>
        </w:rPr>
        <w:t>van Liselore o</w:t>
      </w:r>
      <w:r w:rsidRPr="005011F1">
        <w:rPr>
          <w:rFonts w:ascii="Tahoma" w:hAnsi="Tahoma" w:cs="Tahoma"/>
          <w:sz w:val="22"/>
          <w:szCs w:val="22"/>
          <w:lang w:val="nl-NL"/>
        </w:rPr>
        <w:t>m dit unieke prentenboek binnenkort uit te kunnen geven.</w:t>
      </w:r>
      <w:r w:rsidR="009834FE">
        <w:rPr>
          <w:rFonts w:ascii="Tahoma" w:hAnsi="Tahoma" w:cs="Tahoma"/>
          <w:sz w:val="22"/>
          <w:szCs w:val="22"/>
          <w:lang w:val="nl-NL"/>
        </w:rPr>
        <w:t xml:space="preserve"> </w:t>
      </w:r>
      <w:hyperlink r:id="rId9" w:history="1">
        <w:r w:rsidR="009834FE" w:rsidRPr="003A3A3D">
          <w:rPr>
            <w:rStyle w:val="Hyperlink"/>
            <w:rFonts w:ascii="Tahoma" w:hAnsi="Tahoma" w:cs="Tahoma"/>
            <w:b/>
            <w:bCs/>
            <w:sz w:val="22"/>
            <w:szCs w:val="22"/>
            <w:lang w:val="nl-NL"/>
          </w:rPr>
          <w:t xml:space="preserve">De </w:t>
        </w:r>
        <w:proofErr w:type="spellStart"/>
        <w:r w:rsidR="009834FE" w:rsidRPr="003A3A3D">
          <w:rPr>
            <w:rStyle w:val="Hyperlink"/>
            <w:rFonts w:ascii="Tahoma" w:hAnsi="Tahoma" w:cs="Tahoma"/>
            <w:b/>
            <w:bCs/>
            <w:sz w:val="22"/>
            <w:szCs w:val="22"/>
            <w:lang w:val="nl-NL"/>
          </w:rPr>
          <w:t>crowdfunding</w:t>
        </w:r>
        <w:proofErr w:type="spellEnd"/>
        <w:r w:rsidR="009834FE" w:rsidRPr="003A3A3D">
          <w:rPr>
            <w:rStyle w:val="Hyperlink"/>
            <w:rFonts w:ascii="Tahoma" w:hAnsi="Tahoma" w:cs="Tahoma"/>
            <w:b/>
            <w:bCs/>
            <w:sz w:val="22"/>
            <w:szCs w:val="22"/>
            <w:lang w:val="nl-NL"/>
          </w:rPr>
          <w:t xml:space="preserve"> loopt tot 13 april 2026</w:t>
        </w:r>
        <w:r w:rsidR="003A3A3D" w:rsidRPr="003A3A3D">
          <w:rPr>
            <w:rStyle w:val="Hyperlink"/>
            <w:rFonts w:ascii="Tahoma" w:hAnsi="Tahoma" w:cs="Tahoma"/>
            <w:b/>
            <w:bCs/>
            <w:sz w:val="22"/>
            <w:szCs w:val="22"/>
            <w:lang w:val="nl-NL"/>
          </w:rPr>
          <w:t xml:space="preserve"> via voordekunst</w:t>
        </w:r>
      </w:hyperlink>
      <w:r w:rsidR="009834FE">
        <w:rPr>
          <w:rFonts w:ascii="Tahoma" w:hAnsi="Tahoma" w:cs="Tahoma"/>
          <w:sz w:val="22"/>
          <w:szCs w:val="22"/>
          <w:lang w:val="nl-NL"/>
        </w:rPr>
        <w:t>.</w:t>
      </w:r>
    </w:p>
    <w:sectPr w:rsidR="00FC01D4" w:rsidRPr="00AC2470">
      <w:headerReference w:type="default" r:id="rId10"/>
      <w:footerReference w:type="default" r:id="rId11"/>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8B83" w14:textId="77777777" w:rsidR="00632051" w:rsidRDefault="00632051">
      <w:r>
        <w:separator/>
      </w:r>
    </w:p>
  </w:endnote>
  <w:endnote w:type="continuationSeparator" w:id="0">
    <w:p w14:paraId="740D5F0B" w14:textId="77777777" w:rsidR="00632051" w:rsidRDefault="0063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5C36" w14:textId="77777777" w:rsidR="00E80425" w:rsidRDefault="00E80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E246" w14:textId="77777777" w:rsidR="00632051" w:rsidRDefault="00632051">
      <w:r>
        <w:separator/>
      </w:r>
    </w:p>
  </w:footnote>
  <w:footnote w:type="continuationSeparator" w:id="0">
    <w:p w14:paraId="0A23031A" w14:textId="77777777" w:rsidR="00632051" w:rsidRDefault="0063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5231" w14:textId="77777777" w:rsidR="00E80425" w:rsidRDefault="00E804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5AE"/>
    <w:multiLevelType w:val="hybridMultilevel"/>
    <w:tmpl w:val="C5A83C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CF18B7"/>
    <w:multiLevelType w:val="hybridMultilevel"/>
    <w:tmpl w:val="C2302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E65F27"/>
    <w:multiLevelType w:val="hybridMultilevel"/>
    <w:tmpl w:val="5324F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DF78E6"/>
    <w:multiLevelType w:val="hybridMultilevel"/>
    <w:tmpl w:val="B7385F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181252C"/>
    <w:multiLevelType w:val="hybridMultilevel"/>
    <w:tmpl w:val="86E229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8453448">
    <w:abstractNumId w:val="1"/>
  </w:num>
  <w:num w:numId="2" w16cid:durableId="966662609">
    <w:abstractNumId w:val="2"/>
  </w:num>
  <w:num w:numId="3" w16cid:durableId="1179125437">
    <w:abstractNumId w:val="3"/>
  </w:num>
  <w:num w:numId="4" w16cid:durableId="203904184">
    <w:abstractNumId w:val="4"/>
  </w:num>
  <w:num w:numId="5" w16cid:durableId="135884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25"/>
    <w:rsid w:val="000317FE"/>
    <w:rsid w:val="001147BD"/>
    <w:rsid w:val="00175922"/>
    <w:rsid w:val="001833F5"/>
    <w:rsid w:val="00200DA3"/>
    <w:rsid w:val="00240B1C"/>
    <w:rsid w:val="0025055C"/>
    <w:rsid w:val="00262FE9"/>
    <w:rsid w:val="003179FA"/>
    <w:rsid w:val="003A3A3D"/>
    <w:rsid w:val="003B39C1"/>
    <w:rsid w:val="00443E69"/>
    <w:rsid w:val="00461A8D"/>
    <w:rsid w:val="00475532"/>
    <w:rsid w:val="005011F1"/>
    <w:rsid w:val="005244B5"/>
    <w:rsid w:val="00527855"/>
    <w:rsid w:val="005731D2"/>
    <w:rsid w:val="00632051"/>
    <w:rsid w:val="0064296D"/>
    <w:rsid w:val="00643D16"/>
    <w:rsid w:val="00690D56"/>
    <w:rsid w:val="006B2C4F"/>
    <w:rsid w:val="006C7E64"/>
    <w:rsid w:val="006F38CF"/>
    <w:rsid w:val="00726CBF"/>
    <w:rsid w:val="0082029D"/>
    <w:rsid w:val="00882307"/>
    <w:rsid w:val="00891112"/>
    <w:rsid w:val="00891A7E"/>
    <w:rsid w:val="008B6D76"/>
    <w:rsid w:val="0095125E"/>
    <w:rsid w:val="009834FE"/>
    <w:rsid w:val="00A847EC"/>
    <w:rsid w:val="00A862D4"/>
    <w:rsid w:val="00A95B25"/>
    <w:rsid w:val="00AC2470"/>
    <w:rsid w:val="00AE5C5F"/>
    <w:rsid w:val="00B038B7"/>
    <w:rsid w:val="00B20D62"/>
    <w:rsid w:val="00B361AF"/>
    <w:rsid w:val="00B756B9"/>
    <w:rsid w:val="00BD1972"/>
    <w:rsid w:val="00BD6792"/>
    <w:rsid w:val="00CB7965"/>
    <w:rsid w:val="00D32CBB"/>
    <w:rsid w:val="00D54DA8"/>
    <w:rsid w:val="00E649A9"/>
    <w:rsid w:val="00E756E5"/>
    <w:rsid w:val="00E80425"/>
    <w:rsid w:val="00FB621E"/>
    <w:rsid w:val="00FC0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3B99BD"/>
  <w15:docId w15:val="{33955240-762E-3149-A4F3-4210D8ED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1F1"/>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character" w:styleId="Onopgelostemelding">
    <w:name w:val="Unresolved Mention"/>
    <w:basedOn w:val="Standaardalinea-lettertype"/>
    <w:uiPriority w:val="99"/>
    <w:semiHidden/>
    <w:unhideWhenUsed/>
    <w:rsid w:val="00D54DA8"/>
    <w:rPr>
      <w:color w:val="605E5C"/>
      <w:shd w:val="clear" w:color="auto" w:fill="E1DFDD"/>
    </w:rPr>
  </w:style>
  <w:style w:type="character" w:styleId="GevolgdeHyperlink">
    <w:name w:val="FollowedHyperlink"/>
    <w:basedOn w:val="Standaardalinea-lettertype"/>
    <w:uiPriority w:val="99"/>
    <w:semiHidden/>
    <w:unhideWhenUsed/>
    <w:rsid w:val="00175922"/>
    <w:rPr>
      <w:color w:val="FF00FF" w:themeColor="followedHyperlink"/>
      <w:u w:val="single"/>
    </w:rPr>
  </w:style>
  <w:style w:type="character" w:customStyle="1" w:styleId="white-space-pre">
    <w:name w:val="white-space-pre"/>
    <w:basedOn w:val="Standaardalinea-lettertype"/>
    <w:rsid w:val="0072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in/remona-poortman-163a69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oofdstuk11.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oordekunst.nl/projecten/19366-prentenboek-dromen-over-sterrenland-1"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327</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Liselore Rugebregt</cp:lastModifiedBy>
  <cp:revision>45</cp:revision>
  <dcterms:created xsi:type="dcterms:W3CDTF">2026-02-28T16:03:00Z</dcterms:created>
  <dcterms:modified xsi:type="dcterms:W3CDTF">2026-03-24T11:19:00Z</dcterms:modified>
</cp:coreProperties>
</file>